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b/>
          <w:bCs/>
          <w:color w:val="000000"/>
          <w:sz w:val="24"/>
          <w:szCs w:val="24"/>
        </w:rPr>
        <w:t>Lektionsplanering Vikt</w:t>
      </w:r>
      <w:r w:rsidRPr="00025973">
        <w:rPr>
          <w:rFonts w:ascii="Times New Roman" w:eastAsiaTheme="minorHAnsi" w:hAnsi="Times New Roman" w:cs="Times New Roman"/>
          <w:color w:val="000000"/>
          <w:sz w:val="24"/>
          <w:szCs w:val="24"/>
        </w:rPr>
        <w:br/>
      </w:r>
      <w:r w:rsidRPr="00025973">
        <w:rPr>
          <w:rFonts w:ascii="Times New Roman" w:eastAsiaTheme="minorHAnsi" w:hAnsi="Times New Roman" w:cs="Times New Roman"/>
          <w:i/>
          <w:iCs/>
          <w:color w:val="000000"/>
          <w:sz w:val="24"/>
          <w:szCs w:val="24"/>
        </w:rPr>
        <w:t xml:space="preserve">Årskurs 3 </w:t>
      </w:r>
      <w:r w:rsidRPr="00025973">
        <w:rPr>
          <w:rFonts w:ascii="Times New Roman" w:eastAsiaTheme="minorHAnsi" w:hAnsi="Times New Roman" w:cs="Times New Roman"/>
          <w:i/>
          <w:iCs/>
          <w:color w:val="000000"/>
          <w:sz w:val="24"/>
          <w:szCs w:val="24"/>
        </w:rPr>
        <w:br/>
        <w:t>45 min</w:t>
      </w:r>
      <w:r w:rsidRPr="00025973">
        <w:rPr>
          <w:rFonts w:ascii="Times New Roman" w:eastAsiaTheme="minorHAnsi" w:hAnsi="Times New Roman" w:cs="Times New Roman"/>
          <w:color w:val="000000"/>
          <w:sz w:val="24"/>
          <w:szCs w:val="24"/>
        </w:rPr>
        <w:t xml:space="preserve"> </w:t>
      </w: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b/>
          <w:bCs/>
          <w:color w:val="000000"/>
          <w:sz w:val="24"/>
          <w:szCs w:val="24"/>
        </w:rPr>
        <w:t>Syfte</w:t>
      </w:r>
      <w:r w:rsidRPr="00025973">
        <w:rPr>
          <w:rFonts w:ascii="Times New Roman" w:eastAsiaTheme="minorHAnsi" w:hAnsi="Times New Roman" w:cs="Times New Roman"/>
          <w:b/>
          <w:bCs/>
          <w:color w:val="000000"/>
          <w:sz w:val="24"/>
          <w:szCs w:val="24"/>
        </w:rPr>
        <w:br/>
      </w:r>
      <w:r w:rsidRPr="00025973">
        <w:rPr>
          <w:rFonts w:ascii="Times New Roman" w:eastAsiaTheme="minorHAnsi" w:hAnsi="Times New Roman" w:cs="Times New Roman"/>
          <w:color w:val="000000"/>
          <w:sz w:val="24"/>
          <w:szCs w:val="24"/>
        </w:rPr>
        <w:t xml:space="preserve">Syftet med uppgiften är att eleverna ska kunna mäta i viktenheten gram med hjälp av konkret material. Eleverna ska även kunna föra enkla resonemang kring sina lösningar och tankesätt. Genom detta övar eleverna sig på resonemangsförmågan. </w:t>
      </w: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b/>
          <w:bCs/>
          <w:color w:val="000000"/>
          <w:sz w:val="24"/>
          <w:szCs w:val="24"/>
        </w:rPr>
        <w:t>Mål</w:t>
      </w:r>
      <w:r w:rsidRPr="00025973">
        <w:rPr>
          <w:rFonts w:ascii="Times New Roman" w:eastAsiaTheme="minorHAnsi" w:hAnsi="Times New Roman" w:cs="Times New Roman"/>
          <w:color w:val="000000"/>
          <w:sz w:val="24"/>
          <w:szCs w:val="24"/>
          <w:u w:val="single"/>
        </w:rPr>
        <w:t xml:space="preserve"> </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Ur Lgr11, </w:t>
      </w:r>
      <w:r w:rsidRPr="00025973">
        <w:rPr>
          <w:rFonts w:ascii="Times New Roman" w:eastAsiaTheme="minorHAnsi" w:hAnsi="Times New Roman" w:cs="Times New Roman"/>
          <w:i/>
          <w:iCs/>
          <w:color w:val="000000"/>
          <w:sz w:val="24"/>
          <w:szCs w:val="24"/>
        </w:rPr>
        <w:t xml:space="preserve">Centralt innehåll årskurs </w:t>
      </w:r>
      <w:proofErr w:type="gramStart"/>
      <w:r w:rsidRPr="00025973">
        <w:rPr>
          <w:rFonts w:ascii="Times New Roman" w:eastAsiaTheme="minorHAnsi" w:hAnsi="Times New Roman" w:cs="Times New Roman"/>
          <w:i/>
          <w:iCs/>
          <w:color w:val="000000"/>
          <w:sz w:val="24"/>
          <w:szCs w:val="24"/>
        </w:rPr>
        <w:t>1-3</w:t>
      </w:r>
      <w:proofErr w:type="gramEnd"/>
    </w:p>
    <w:p w:rsidR="00025973" w:rsidRPr="00025973" w:rsidRDefault="00025973" w:rsidP="00025973">
      <w:pPr>
        <w:numPr>
          <w:ilvl w:val="0"/>
          <w:numId w:val="1"/>
        </w:numPr>
        <w:spacing w:line="276" w:lineRule="auto"/>
        <w:textAlignment w:val="baseline"/>
        <w:rPr>
          <w:rFonts w:ascii="Times New Roman" w:eastAsiaTheme="minorHAnsi" w:hAnsi="Times New Roman" w:cs="Times New Roman"/>
          <w:i/>
          <w:iCs/>
          <w:color w:val="000000"/>
          <w:sz w:val="24"/>
          <w:szCs w:val="24"/>
        </w:rPr>
      </w:pPr>
      <w:r w:rsidRPr="00025973">
        <w:rPr>
          <w:rFonts w:ascii="Times New Roman" w:eastAsiaTheme="minorHAnsi" w:hAnsi="Times New Roman" w:cs="Times New Roman"/>
          <w:i/>
          <w:iCs/>
          <w:color w:val="000000"/>
          <w:sz w:val="24"/>
          <w:szCs w:val="24"/>
        </w:rPr>
        <w:t>Jämförelser och uppskattningar av matematiska storheter. Mätning av längd, massa, volym och tid med vanliga nutida och äldre måttenheter.</w:t>
      </w:r>
    </w:p>
    <w:p w:rsidR="00025973" w:rsidRPr="00025973" w:rsidRDefault="00025973" w:rsidP="00025973">
      <w:pPr>
        <w:numPr>
          <w:ilvl w:val="0"/>
          <w:numId w:val="1"/>
        </w:numPr>
        <w:spacing w:line="276" w:lineRule="auto"/>
        <w:textAlignment w:val="baseline"/>
        <w:rPr>
          <w:rFonts w:ascii="Times New Roman" w:eastAsiaTheme="minorHAnsi" w:hAnsi="Times New Roman" w:cs="Times New Roman"/>
          <w:i/>
          <w:iCs/>
          <w:color w:val="000000"/>
          <w:sz w:val="24"/>
          <w:szCs w:val="24"/>
        </w:rPr>
      </w:pPr>
      <w:r w:rsidRPr="00025973">
        <w:rPr>
          <w:rFonts w:ascii="Times New Roman" w:eastAsiaTheme="minorHAnsi" w:hAnsi="Times New Roman" w:cs="Times New Roman"/>
          <w:i/>
          <w:iCs/>
          <w:color w:val="000000"/>
          <w:sz w:val="24"/>
          <w:szCs w:val="24"/>
        </w:rPr>
        <w:t xml:space="preserve">Strategier för matematisk problemlösning i enkla situationer. </w:t>
      </w:r>
      <w:bookmarkStart w:id="0" w:name="_GoBack"/>
      <w:bookmarkEnd w:id="0"/>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b/>
          <w:bCs/>
          <w:color w:val="000000"/>
          <w:sz w:val="24"/>
          <w:szCs w:val="24"/>
        </w:rPr>
        <w:t>Konkretiserade mål</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Du ska öva på:</w:t>
      </w:r>
    </w:p>
    <w:p w:rsidR="00025973" w:rsidRPr="00025973" w:rsidRDefault="00025973" w:rsidP="00025973">
      <w:pPr>
        <w:numPr>
          <w:ilvl w:val="0"/>
          <w:numId w:val="2"/>
        </w:numPr>
        <w:spacing w:line="276" w:lineRule="auto"/>
        <w:textAlignment w:val="baseline"/>
        <w:rPr>
          <w:rFonts w:ascii="Times New Roman" w:eastAsiaTheme="minorHAnsi" w:hAnsi="Times New Roman" w:cs="Times New Roman"/>
          <w:color w:val="000000"/>
          <w:sz w:val="24"/>
          <w:szCs w:val="24"/>
        </w:rPr>
      </w:pPr>
      <w:r w:rsidRPr="00025973">
        <w:rPr>
          <w:rFonts w:ascii="Times New Roman" w:eastAsiaTheme="minorHAnsi" w:hAnsi="Times New Roman" w:cs="Times New Roman"/>
          <w:color w:val="000000"/>
          <w:sz w:val="24"/>
          <w:szCs w:val="24"/>
        </w:rPr>
        <w:t xml:space="preserve">Att mäta i viktenheten gram. </w:t>
      </w:r>
    </w:p>
    <w:p w:rsidR="00025973" w:rsidRPr="00025973" w:rsidRDefault="00025973" w:rsidP="00025973">
      <w:pPr>
        <w:numPr>
          <w:ilvl w:val="0"/>
          <w:numId w:val="2"/>
        </w:numPr>
        <w:spacing w:line="276" w:lineRule="auto"/>
        <w:textAlignment w:val="baseline"/>
        <w:rPr>
          <w:rFonts w:ascii="Times New Roman" w:eastAsiaTheme="minorHAnsi" w:hAnsi="Times New Roman" w:cs="Times New Roman"/>
          <w:color w:val="000000"/>
          <w:sz w:val="24"/>
          <w:szCs w:val="24"/>
        </w:rPr>
      </w:pPr>
      <w:r w:rsidRPr="00025973">
        <w:rPr>
          <w:rFonts w:ascii="Times New Roman" w:eastAsiaTheme="minorHAnsi" w:hAnsi="Times New Roman" w:cs="Times New Roman"/>
          <w:color w:val="000000"/>
          <w:sz w:val="24"/>
          <w:szCs w:val="24"/>
        </w:rPr>
        <w:t xml:space="preserve">Att förklara dina lösningar och tankar. </w:t>
      </w: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b/>
          <w:bCs/>
          <w:color w:val="000000"/>
          <w:sz w:val="24"/>
          <w:szCs w:val="24"/>
        </w:rPr>
        <w:t xml:space="preserve">Undervisning </w:t>
      </w:r>
      <w:r w:rsidRPr="00025973">
        <w:rPr>
          <w:rFonts w:ascii="Times New Roman" w:eastAsiaTheme="minorHAnsi" w:hAnsi="Times New Roman" w:cs="Times New Roman"/>
          <w:b/>
          <w:bCs/>
          <w:color w:val="000000"/>
          <w:sz w:val="24"/>
          <w:szCs w:val="24"/>
        </w:rPr>
        <w:br/>
      </w:r>
      <w:r w:rsidRPr="00025973">
        <w:rPr>
          <w:rFonts w:ascii="Times New Roman" w:eastAsiaTheme="minorHAnsi" w:hAnsi="Times New Roman" w:cs="Times New Roman"/>
          <w:color w:val="000000"/>
          <w:sz w:val="24"/>
          <w:szCs w:val="24"/>
        </w:rPr>
        <w:t xml:space="preserve">Lektion går ut på att eleverna får ett arbetsblad med olika vikter t.ex. 306 g, 1000 g och 530 g. Elevernas uppgift är att ta reda på hur många mjölkpaket (1000 g), chokladkakor (100 g) och sockerbitar (3 g) som vikten motsvarar. Eleverna dokumenterar resultaten i tabellen i arbetsbladet och redovisar sedan sina resultat och hur de gick tillväga för att lösa uppgiften för sina klasskamrater i helklass. </w:t>
      </w: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u w:val="single"/>
        </w:rPr>
        <w:t>Material</w:t>
      </w:r>
      <w:r w:rsidRPr="00025973">
        <w:rPr>
          <w:rFonts w:ascii="Times New Roman" w:eastAsiaTheme="minorHAnsi" w:hAnsi="Times New Roman" w:cs="Times New Roman"/>
          <w:color w:val="000000"/>
          <w:sz w:val="24"/>
          <w:szCs w:val="24"/>
        </w:rPr>
        <w:t xml:space="preserve">: </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Arbetsblad, se bilaga 2. </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Mjölkpaket</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Chokladkakor</w:t>
      </w:r>
      <w:r w:rsidRPr="00025973">
        <w:rPr>
          <w:rFonts w:ascii="Times New Roman" w:eastAsiaTheme="minorHAnsi" w:hAnsi="Times New Roman" w:cs="Times New Roman"/>
          <w:color w:val="000000"/>
          <w:sz w:val="24"/>
          <w:szCs w:val="24"/>
        </w:rPr>
        <w:br/>
        <w:t>- Sockerbitar</w:t>
      </w: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b/>
          <w:bCs/>
          <w:color w:val="000000"/>
          <w:sz w:val="24"/>
          <w:szCs w:val="24"/>
        </w:rPr>
        <w:t xml:space="preserve">Uppstart </w:t>
      </w:r>
      <w:r w:rsidRPr="00025973">
        <w:rPr>
          <w:rFonts w:ascii="Times New Roman" w:eastAsiaTheme="minorHAnsi" w:hAnsi="Times New Roman" w:cs="Times New Roman"/>
          <w:color w:val="000000"/>
          <w:sz w:val="24"/>
          <w:szCs w:val="24"/>
        </w:rPr>
        <w:t>(5 min)</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Vi inleder lektionen med återkoppling till förra matematiklektion som även den handlade om vikt. Lektionen inleds med att läraren visar upp föremålet och ställer frågan - </w:t>
      </w:r>
      <w:r w:rsidRPr="00025973">
        <w:rPr>
          <w:rFonts w:ascii="Times New Roman" w:eastAsiaTheme="minorHAnsi" w:hAnsi="Times New Roman" w:cs="Times New Roman"/>
          <w:i/>
          <w:iCs/>
          <w:color w:val="000000"/>
          <w:sz w:val="24"/>
          <w:szCs w:val="24"/>
        </w:rPr>
        <w:t xml:space="preserve">Vad tror ni att det här föremålet väger? </w:t>
      </w:r>
      <w:r w:rsidRPr="00025973">
        <w:rPr>
          <w:rFonts w:ascii="Times New Roman" w:eastAsiaTheme="minorHAnsi" w:hAnsi="Times New Roman" w:cs="Times New Roman"/>
          <w:color w:val="000000"/>
          <w:sz w:val="24"/>
          <w:szCs w:val="24"/>
        </w:rPr>
        <w:t xml:space="preserve">Eleverna får först en minut på sig att fundera själva sedan ber läraren eleverna att prata med sin bordskamrat och till sist sker en gemensam klassdiskussion om vad eleverna har kommit fram till. </w:t>
      </w: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b/>
          <w:bCs/>
          <w:color w:val="000000"/>
          <w:sz w:val="24"/>
          <w:szCs w:val="24"/>
        </w:rPr>
        <w:t xml:space="preserve">Genomförande </w:t>
      </w:r>
      <w:r w:rsidRPr="00025973">
        <w:rPr>
          <w:rFonts w:ascii="Times New Roman" w:eastAsiaTheme="minorHAnsi" w:hAnsi="Times New Roman" w:cs="Times New Roman"/>
          <w:color w:val="000000"/>
          <w:sz w:val="24"/>
          <w:szCs w:val="24"/>
        </w:rPr>
        <w:t>(30 min)</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1. Uppgiften inleds med att läraren skriver ett tal på tavlan, sedan konstruerar läraren hur man skulle kunna använda det konkreta materialet för att kunna få ett likadant tal med materialet de har. </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lastRenderedPageBreak/>
        <w:t>2. Eleverna arbetar i par med tabellen och dokumenterar sina lösningar, om de blir klara med tabellen på arbetsbladet går de vidare till problemlösningsuppgiften.</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3. Eleverna redovisar sina resultat inför helklass och förklarar hur de löste uppgifterna. </w:t>
      </w: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b/>
          <w:bCs/>
          <w:color w:val="000000"/>
          <w:sz w:val="24"/>
          <w:szCs w:val="24"/>
        </w:rPr>
        <w:t xml:space="preserve">Avslut </w:t>
      </w:r>
      <w:r w:rsidRPr="00025973">
        <w:rPr>
          <w:rFonts w:ascii="Times New Roman" w:eastAsiaTheme="minorHAnsi" w:hAnsi="Times New Roman" w:cs="Times New Roman"/>
          <w:color w:val="000000"/>
          <w:sz w:val="24"/>
          <w:szCs w:val="24"/>
        </w:rPr>
        <w:t xml:space="preserve">(10 min) </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Lektionen avslutas genom att läraren frågar - </w:t>
      </w:r>
      <w:r w:rsidRPr="00025973">
        <w:rPr>
          <w:rFonts w:ascii="Times New Roman" w:eastAsiaTheme="minorHAnsi" w:hAnsi="Times New Roman" w:cs="Times New Roman"/>
          <w:i/>
          <w:iCs/>
          <w:color w:val="000000"/>
          <w:sz w:val="24"/>
          <w:szCs w:val="24"/>
        </w:rPr>
        <w:t xml:space="preserve">Vad har vi övat på idag? </w:t>
      </w:r>
      <w:r w:rsidRPr="00025973">
        <w:rPr>
          <w:rFonts w:ascii="Times New Roman" w:eastAsiaTheme="minorHAnsi" w:hAnsi="Times New Roman" w:cs="Times New Roman"/>
          <w:color w:val="000000"/>
          <w:sz w:val="24"/>
          <w:szCs w:val="24"/>
        </w:rPr>
        <w:t>Läraren fortsätter att ställa öppna frågor som t.ex.</w:t>
      </w:r>
      <w:r w:rsidRPr="00025973">
        <w:rPr>
          <w:rFonts w:ascii="Times New Roman" w:eastAsiaTheme="minorHAnsi" w:hAnsi="Times New Roman" w:cs="Times New Roman"/>
          <w:i/>
          <w:iCs/>
          <w:color w:val="000000"/>
          <w:sz w:val="24"/>
          <w:szCs w:val="24"/>
        </w:rPr>
        <w:t xml:space="preserve"> Hur kom ni fram till era </w:t>
      </w:r>
      <w:proofErr w:type="gramStart"/>
      <w:r w:rsidRPr="00025973">
        <w:rPr>
          <w:rFonts w:ascii="Times New Roman" w:eastAsiaTheme="minorHAnsi" w:hAnsi="Times New Roman" w:cs="Times New Roman"/>
          <w:i/>
          <w:iCs/>
          <w:color w:val="000000"/>
          <w:sz w:val="24"/>
          <w:szCs w:val="24"/>
        </w:rPr>
        <w:t>lösningar?,</w:t>
      </w:r>
      <w:proofErr w:type="gramEnd"/>
      <w:r w:rsidRPr="00025973">
        <w:rPr>
          <w:rFonts w:ascii="Times New Roman" w:eastAsiaTheme="minorHAnsi" w:hAnsi="Times New Roman" w:cs="Times New Roman"/>
          <w:i/>
          <w:iCs/>
          <w:color w:val="000000"/>
          <w:sz w:val="24"/>
          <w:szCs w:val="24"/>
        </w:rPr>
        <w:t xml:space="preserve"> Stötte ni på några problem?</w:t>
      </w:r>
      <w:r w:rsidRPr="00025973">
        <w:rPr>
          <w:rFonts w:ascii="Times New Roman" w:eastAsiaTheme="minorHAnsi" w:hAnsi="Times New Roman" w:cs="Times New Roman"/>
          <w:color w:val="000000"/>
          <w:sz w:val="24"/>
          <w:szCs w:val="24"/>
        </w:rPr>
        <w:t xml:space="preserve"> som refererar till målen som de gått igenom tidigare så det blir en återkoppling på vad de har gjort under lektionen och vad de fått övat på. Eleverna lämnar in sina arbetsblad innan lektionen avslutats.</w:t>
      </w: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b/>
          <w:bCs/>
          <w:color w:val="000000"/>
          <w:sz w:val="24"/>
          <w:szCs w:val="24"/>
        </w:rPr>
        <w:t>Dokumentation och bedömning</w:t>
      </w: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Läraren bedömer eleverna efter arbetsbladen där eleverna dokumenterat sina lösningar. Eleverna kommer även bedömas genom deras redovisningar, där de framför sina resonemang och tankar kring sina lösningar.  </w:t>
      </w: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b/>
          <w:sz w:val="24"/>
          <w:szCs w:val="24"/>
        </w:rPr>
      </w:pPr>
    </w:p>
    <w:p w:rsidR="00025973" w:rsidRPr="00025973" w:rsidRDefault="00025973" w:rsidP="00025973">
      <w:pPr>
        <w:spacing w:line="276" w:lineRule="auto"/>
        <w:rPr>
          <w:rFonts w:ascii="Times New Roman" w:eastAsiaTheme="minorHAnsi" w:hAnsi="Times New Roman" w:cs="Times New Roman"/>
          <w:b/>
          <w:sz w:val="24"/>
          <w:szCs w:val="24"/>
        </w:rPr>
      </w:pPr>
      <w:r w:rsidRPr="00025973">
        <w:rPr>
          <w:rFonts w:ascii="Times New Roman" w:eastAsiaTheme="minorHAnsi" w:hAnsi="Times New Roman" w:cs="Times New Roman"/>
          <w:b/>
          <w:sz w:val="24"/>
          <w:szCs w:val="24"/>
        </w:rPr>
        <w:br w:type="page"/>
      </w:r>
    </w:p>
    <w:p w:rsidR="00025973" w:rsidRPr="00025973" w:rsidRDefault="00025973" w:rsidP="00025973">
      <w:pPr>
        <w:rPr>
          <w:rFonts w:ascii="Times New Roman" w:eastAsiaTheme="minorHAnsi" w:hAnsi="Times New Roman" w:cs="Times New Roman"/>
          <w:b/>
          <w:sz w:val="24"/>
          <w:szCs w:val="24"/>
        </w:rPr>
      </w:pPr>
      <w:r w:rsidRPr="00025973">
        <w:rPr>
          <w:rFonts w:ascii="Times New Roman" w:eastAsiaTheme="minorHAnsi" w:hAnsi="Times New Roman" w:cs="Times New Roman"/>
          <w:b/>
          <w:sz w:val="24"/>
          <w:szCs w:val="24"/>
        </w:rPr>
        <w:lastRenderedPageBreak/>
        <w:t>Bilaga 2</w:t>
      </w:r>
    </w:p>
    <w:p w:rsidR="00025973" w:rsidRPr="00025973" w:rsidRDefault="00025973" w:rsidP="00025973">
      <w:pPr>
        <w:spacing w:line="276" w:lineRule="auto"/>
        <w:rPr>
          <w:rFonts w:ascii="Times New Roman" w:eastAsiaTheme="minorHAnsi" w:hAnsi="Times New Roman" w:cs="Times New Roman"/>
          <w:b/>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0"/>
        <w:gridCol w:w="2373"/>
        <w:gridCol w:w="2446"/>
        <w:gridCol w:w="2552"/>
      </w:tblGrid>
      <w:tr w:rsidR="00025973" w:rsidRPr="00025973" w:rsidTr="008E2B77">
        <w:trPr>
          <w:trHeight w:val="48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 xml:space="preserve">Vikt </w:t>
            </w:r>
          </w:p>
        </w:tc>
        <w:tc>
          <w:tcPr>
            <w:tcW w:w="2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Mjölkpaket (1000 g)</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Chokladkaka (100 g)</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Sockerbit (3 g)</w:t>
            </w:r>
          </w:p>
        </w:tc>
      </w:tr>
      <w:tr w:rsidR="00025973" w:rsidRPr="00025973" w:rsidTr="008E2B77">
        <w:trPr>
          <w:trHeight w:val="48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1206g</w:t>
            </w:r>
          </w:p>
          <w:p w:rsidR="00025973" w:rsidRPr="00025973" w:rsidRDefault="00025973" w:rsidP="00025973">
            <w:pPr>
              <w:rPr>
                <w:rFonts w:ascii="Times New Roman" w:eastAsiaTheme="minorHAnsi" w:hAnsi="Times New Roman" w:cs="Times New Roman"/>
                <w:sz w:val="24"/>
                <w:szCs w:val="24"/>
              </w:rPr>
            </w:pPr>
          </w:p>
        </w:tc>
        <w:tc>
          <w:tcPr>
            <w:tcW w:w="2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r>
      <w:tr w:rsidR="00025973" w:rsidRPr="00025973" w:rsidTr="008E2B77">
        <w:trPr>
          <w:trHeight w:val="783"/>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2309g</w:t>
            </w:r>
          </w:p>
        </w:tc>
        <w:tc>
          <w:tcPr>
            <w:tcW w:w="2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r>
      <w:tr w:rsidR="00025973" w:rsidRPr="00025973" w:rsidTr="008E2B77">
        <w:trPr>
          <w:trHeight w:val="657"/>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1512 g</w:t>
            </w:r>
          </w:p>
        </w:tc>
        <w:tc>
          <w:tcPr>
            <w:tcW w:w="2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r>
      <w:tr w:rsidR="00025973" w:rsidRPr="00025973" w:rsidTr="008E2B77">
        <w:trPr>
          <w:trHeight w:val="48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1227 g</w:t>
            </w:r>
          </w:p>
        </w:tc>
        <w:tc>
          <w:tcPr>
            <w:tcW w:w="2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r>
      <w:tr w:rsidR="00025973" w:rsidRPr="00025973" w:rsidTr="008E2B77">
        <w:trPr>
          <w:trHeight w:val="48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406 g</w:t>
            </w:r>
          </w:p>
        </w:tc>
        <w:tc>
          <w:tcPr>
            <w:tcW w:w="2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r>
      <w:tr w:rsidR="00025973" w:rsidRPr="00025973" w:rsidTr="008E2B77">
        <w:trPr>
          <w:trHeight w:val="48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3206 g</w:t>
            </w:r>
          </w:p>
        </w:tc>
        <w:tc>
          <w:tcPr>
            <w:tcW w:w="2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r>
      <w:tr w:rsidR="00025973" w:rsidRPr="00025973" w:rsidTr="008E2B77">
        <w:trPr>
          <w:trHeight w:val="48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rPr>
              <w:t>1033 g</w:t>
            </w:r>
          </w:p>
        </w:tc>
        <w:tc>
          <w:tcPr>
            <w:tcW w:w="2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973" w:rsidRPr="00025973" w:rsidRDefault="00025973" w:rsidP="00025973">
            <w:pPr>
              <w:rPr>
                <w:rFonts w:ascii="Times New Roman" w:eastAsiaTheme="minorHAnsi" w:hAnsi="Times New Roman" w:cs="Times New Roman"/>
                <w:sz w:val="24"/>
                <w:szCs w:val="24"/>
              </w:rPr>
            </w:pPr>
            <w:r w:rsidRPr="00025973">
              <w:rPr>
                <w:rFonts w:ascii="Times New Roman" w:eastAsiaTheme="minorHAnsi" w:hAnsi="Times New Roman" w:cs="Times New Roman"/>
                <w:color w:val="000000"/>
                <w:sz w:val="24"/>
                <w:szCs w:val="24"/>
              </w:rPr>
              <w:t xml:space="preserve"> </w:t>
            </w:r>
          </w:p>
        </w:tc>
      </w:tr>
    </w:tbl>
    <w:p w:rsidR="00025973" w:rsidRPr="00025973" w:rsidRDefault="00025973" w:rsidP="00025973">
      <w:pPr>
        <w:spacing w:line="276" w:lineRule="auto"/>
        <w:rPr>
          <w:rFonts w:ascii="Times New Roman" w:eastAsiaTheme="minorHAnsi" w:hAnsi="Times New Roman" w:cs="Times New Roman"/>
          <w:b/>
          <w:color w:val="000000" w:themeColor="text1"/>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r w:rsidRPr="00025973">
        <w:rPr>
          <w:rFonts w:ascii="Times New Roman" w:eastAsiaTheme="minorHAnsi" w:hAnsi="Times New Roman" w:cs="Times New Roman"/>
          <w:color w:val="000000" w:themeColor="text1"/>
          <w:sz w:val="24"/>
          <w:szCs w:val="24"/>
        </w:rPr>
        <w:br/>
      </w:r>
      <w:r w:rsidRPr="00025973">
        <w:rPr>
          <w:rFonts w:ascii="Times New Roman" w:eastAsiaTheme="minorHAnsi" w:hAnsi="Times New Roman" w:cs="Times New Roman"/>
          <w:color w:val="000000"/>
          <w:sz w:val="24"/>
          <w:szCs w:val="24"/>
        </w:rPr>
        <w:t>Om eleverna blir klara med tabellen snabbt kan de testa att lösa denna problemlösningsfråga:</w:t>
      </w:r>
    </w:p>
    <w:p w:rsidR="00025973" w:rsidRPr="00025973" w:rsidRDefault="00025973" w:rsidP="00025973">
      <w:pPr>
        <w:spacing w:line="276" w:lineRule="auto"/>
        <w:rPr>
          <w:rFonts w:ascii="Times New Roman" w:eastAsia="Times New Roman" w:hAnsi="Times New Roman" w:cs="Times New Roman"/>
          <w:sz w:val="24"/>
          <w:szCs w:val="24"/>
        </w:rPr>
      </w:pPr>
      <w:r w:rsidRPr="00025973">
        <w:rPr>
          <w:rFonts w:ascii="Times New Roman" w:eastAsia="Times New Roman" w:hAnsi="Times New Roman" w:cs="Times New Roman"/>
          <w:color w:val="000000"/>
          <w:sz w:val="24"/>
          <w:szCs w:val="24"/>
        </w:rPr>
        <w:br/>
        <w:t>Pelle bär på två kassar som tillsammans väger 7206g</w:t>
      </w:r>
      <w:r w:rsidRPr="00025973">
        <w:rPr>
          <w:rFonts w:ascii="Times New Roman" w:eastAsia="Times New Roman" w:hAnsi="Times New Roman" w:cs="Times New Roman"/>
          <w:color w:val="000000"/>
          <w:sz w:val="24"/>
          <w:szCs w:val="24"/>
        </w:rPr>
        <w:br/>
        <w:t xml:space="preserve">I kassarna finns det dubbelt så många chokladkakor som mjölkpaket och lika många sockerbitar som kassar. </w:t>
      </w:r>
      <w:r w:rsidRPr="00025973">
        <w:rPr>
          <w:rFonts w:ascii="Times New Roman" w:eastAsia="Times New Roman" w:hAnsi="Times New Roman" w:cs="Times New Roman"/>
          <w:color w:val="000000"/>
          <w:sz w:val="24"/>
          <w:szCs w:val="24"/>
        </w:rPr>
        <w:br/>
        <w:t xml:space="preserve">Hur många mjölkpaket, chokladkakor och sockerbitar finns det? </w:t>
      </w:r>
    </w:p>
    <w:p w:rsidR="00025973" w:rsidRPr="00025973" w:rsidRDefault="00025973" w:rsidP="00025973">
      <w:pPr>
        <w:spacing w:line="276" w:lineRule="auto"/>
        <w:rPr>
          <w:rFonts w:ascii="Times New Roman" w:eastAsiaTheme="minorHAnsi" w:hAnsi="Times New Roman" w:cs="Times New Roman"/>
          <w:b/>
          <w:color w:val="000000" w:themeColor="text1"/>
          <w:sz w:val="24"/>
          <w:szCs w:val="24"/>
        </w:rPr>
      </w:pPr>
    </w:p>
    <w:p w:rsidR="00025973" w:rsidRPr="00025973" w:rsidRDefault="00025973" w:rsidP="00025973">
      <w:pPr>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imes New Roman" w:hAnsi="Times New Roman" w:cs="Times New Roman"/>
          <w:sz w:val="24"/>
          <w:szCs w:val="24"/>
        </w:rPr>
      </w:pPr>
    </w:p>
    <w:p w:rsidR="00025973" w:rsidRPr="00025973" w:rsidRDefault="00025973" w:rsidP="00025973">
      <w:pPr>
        <w:spacing w:line="276" w:lineRule="auto"/>
        <w:rPr>
          <w:rFonts w:ascii="Times New Roman" w:eastAsiaTheme="minorHAnsi" w:hAnsi="Times New Roman" w:cs="Times New Roman"/>
          <w:sz w:val="24"/>
          <w:szCs w:val="24"/>
        </w:rPr>
      </w:pPr>
    </w:p>
    <w:p w:rsidR="00025973" w:rsidRDefault="00025973"/>
    <w:sectPr w:rsidR="00025973" w:rsidSect="00DA699F">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96A" w:rsidRDefault="00F8096A">
      <w:r>
        <w:separator/>
      </w:r>
    </w:p>
  </w:endnote>
  <w:endnote w:type="continuationSeparator" w:id="0">
    <w:p w:rsidR="00F8096A" w:rsidRDefault="00F8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96A" w:rsidRDefault="00F8096A">
      <w:r>
        <w:separator/>
      </w:r>
    </w:p>
  </w:footnote>
  <w:footnote w:type="continuationSeparator" w:id="0">
    <w:p w:rsidR="00F8096A" w:rsidRDefault="00F8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EAD" w:rsidRDefault="00F8096A" w:rsidP="00FA2EAD">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A6EEC"/>
    <w:multiLevelType w:val="multilevel"/>
    <w:tmpl w:val="2812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E066B"/>
    <w:multiLevelType w:val="multilevel"/>
    <w:tmpl w:val="B21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73"/>
    <w:rsid w:val="00025973"/>
    <w:rsid w:val="003A4ABD"/>
    <w:rsid w:val="0041680A"/>
    <w:rsid w:val="009859C7"/>
    <w:rsid w:val="00A66D30"/>
    <w:rsid w:val="00C706D2"/>
    <w:rsid w:val="00C932CD"/>
    <w:rsid w:val="00F80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D350"/>
  <w15:chartTrackingRefBased/>
  <w15:docId w15:val="{9C73070F-312F-4145-A0E8-D2A869C2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25973"/>
    <w:pPr>
      <w:spacing w:before="100" w:beforeAutospacing="1" w:after="100" w:afterAutospacing="1"/>
    </w:pPr>
    <w:rPr>
      <w:rFonts w:ascii="Times New Roman" w:eastAsiaTheme="minorHAnsi" w:hAnsi="Times New Roman" w:cs="Times New Roman"/>
      <w:sz w:val="24"/>
      <w:szCs w:val="24"/>
    </w:rPr>
  </w:style>
  <w:style w:type="table" w:styleId="Tabellrutnt">
    <w:name w:val="Table Grid"/>
    <w:basedOn w:val="Normaltabell"/>
    <w:uiPriority w:val="39"/>
    <w:rsid w:val="00025973"/>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25973"/>
    <w:pPr>
      <w:tabs>
        <w:tab w:val="center" w:pos="4536"/>
        <w:tab w:val="right" w:pos="9072"/>
      </w:tabs>
    </w:pPr>
    <w:rPr>
      <w:rFonts w:ascii="Times New Roman" w:eastAsiaTheme="minorHAnsi" w:hAnsi="Times New Roman" w:cs="Times New Roman"/>
      <w:sz w:val="24"/>
      <w:szCs w:val="24"/>
    </w:rPr>
  </w:style>
  <w:style w:type="character" w:customStyle="1" w:styleId="SidhuvudChar">
    <w:name w:val="Sidhuvud Char"/>
    <w:basedOn w:val="Standardstycketeckensnitt"/>
    <w:link w:val="Sidhuvud"/>
    <w:uiPriority w:val="99"/>
    <w:rsid w:val="00025973"/>
    <w:rPr>
      <w:rFonts w:ascii="Times New Roman" w:eastAsiaTheme="minorHAnsi" w:hAnsi="Times New Roman" w:cs="Times New Roman"/>
      <w:sz w:val="24"/>
      <w:szCs w:val="24"/>
    </w:rPr>
  </w:style>
  <w:style w:type="paragraph" w:styleId="Sidfot">
    <w:name w:val="footer"/>
    <w:basedOn w:val="Normal"/>
    <w:link w:val="SidfotChar"/>
    <w:uiPriority w:val="99"/>
    <w:unhideWhenUsed/>
    <w:rsid w:val="00C706D2"/>
    <w:pPr>
      <w:tabs>
        <w:tab w:val="center" w:pos="4536"/>
        <w:tab w:val="right" w:pos="9072"/>
      </w:tabs>
    </w:pPr>
  </w:style>
  <w:style w:type="character" w:customStyle="1" w:styleId="SidfotChar">
    <w:name w:val="Sidfot Char"/>
    <w:basedOn w:val="Standardstycketeckensnitt"/>
    <w:link w:val="Sidfot"/>
    <w:uiPriority w:val="99"/>
    <w:rsid w:val="00C7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Zilén</dc:creator>
  <cp:keywords/>
  <dc:description/>
  <cp:lastModifiedBy>Fanny F</cp:lastModifiedBy>
  <cp:revision>2</cp:revision>
  <dcterms:created xsi:type="dcterms:W3CDTF">2017-12-15T10:14:00Z</dcterms:created>
  <dcterms:modified xsi:type="dcterms:W3CDTF">2017-12-15T10:14:00Z</dcterms:modified>
</cp:coreProperties>
</file>